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AA75E7" w:rsidRDefault="00CA407D" w:rsidP="002C410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:rsidR="00AA75E7" w:rsidRPr="00465ECE" w:rsidRDefault="0073252F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Pr="00C47E8C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C58C2">
              <w:rPr>
                <w:rFonts w:ascii="Times New Roman" w:hAnsi="Times New Roman" w:cs="Times New Roman"/>
                <w:sz w:val="18"/>
              </w:rPr>
              <w:t>17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1C58C2">
              <w:rPr>
                <w:rFonts w:ascii="Times New Roman" w:hAnsi="Times New Roman" w:cs="Times New Roman"/>
                <w:sz w:val="18"/>
              </w:rPr>
              <w:t>октября</w:t>
            </w:r>
            <w:r w:rsidR="000D37D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>66-20-007-07/19-</w:t>
            </w:r>
            <w:r w:rsidR="00C47E8C">
              <w:rPr>
                <w:rFonts w:ascii="Times New Roman" w:hAnsi="Times New Roman" w:cs="Times New Roman"/>
                <w:sz w:val="18"/>
              </w:rPr>
              <w:t>2691</w:t>
            </w:r>
            <w:r w:rsidR="001C58C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7E8C">
              <w:rPr>
                <w:rFonts w:ascii="Times New Roman" w:hAnsi="Times New Roman" w:cs="Times New Roman"/>
                <w:sz w:val="18"/>
              </w:rPr>
              <w:t>-2024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C47E8C" w:rsidRPr="00C47E8C" w:rsidRDefault="00C47E8C" w:rsidP="00E123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C47E8C">
        <w:t xml:space="preserve"> </w:t>
      </w:r>
      <w:r w:rsidRPr="00C47E8C">
        <w:rPr>
          <w:rFonts w:ascii="Times New Roman" w:hAnsi="Times New Roman" w:cs="Times New Roman"/>
          <w:b/>
          <w:sz w:val="20"/>
        </w:rPr>
        <w:t>Содержание нитратов в продукции растениеводства и их влияние на здоровье человека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в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Красноуфимском, Ачитском и Артинском  районах»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AA75E7" w:rsidRPr="00610160" w:rsidRDefault="00AA75E7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</w:p>
    <w:p w:rsidR="00610160" w:rsidRDefault="00610160" w:rsidP="001C58C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C47E8C" w:rsidRPr="00C47E8C" w:rsidRDefault="00C47E8C" w:rsidP="00C47E8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20"/>
          <w:lang w:eastAsia="ru-RU"/>
        </w:rPr>
      </w:pPr>
      <w:r w:rsidRPr="00C47E8C">
        <w:rPr>
          <w:rFonts w:ascii="Times New Roman" w:eastAsia="Times New Roman" w:hAnsi="Times New Roman" w:cs="Times New Roman"/>
          <w:b/>
          <w:bCs/>
          <w:color w:val="212529"/>
          <w:sz w:val="32"/>
          <w:szCs w:val="20"/>
          <w:lang w:eastAsia="ru-RU"/>
        </w:rPr>
        <w:t>Содержание нитратов в продукции растениеводства и их влияние на здоровье человека</w:t>
      </w:r>
    </w:p>
    <w:p w:rsidR="00C47E8C" w:rsidRPr="00C47E8C" w:rsidRDefault="00C47E8C" w:rsidP="00C47E8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val="en-US" w:eastAsia="ru-RU"/>
        </w:rPr>
      </w:pP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Питание человека должно поддерживать здоровье, обеспечивать высокую работоспособность, способствовать продолжительности жизни и отдалению старости. Оно должно поддерживать защитные силы организма от нервно-психических перегрузок, влияния неблагоприятных факторов внешней среды, обеспечивать профилактику болезней сердечно - сосудистой системы, желудочно-кишечного тракта, болезней обмена веществ.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Для укрепления здоровья необходимо употреблять больше фруктов и овощей. Сырые овощи улучшают перистальтику кишечника, так как содержат в себе значительное количество клетчатки. Это особенно важно при сидячем образе жизни, против ожирения и запоров. В овощах содержится множество полезных и незаменимых нутриентов: витаминов, растительная клетчатка, ценных минералов и пр.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К сожалению, кроме полезных веществ в овощах и фруктах могут содержаться и вредные для организма, в частности нитраты.</w:t>
      </w:r>
    </w:p>
    <w:p w:rsidR="00C47E8C" w:rsidRPr="00C47E8C" w:rsidRDefault="00C47E8C" w:rsidP="00C47E8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val="en-US" w:eastAsia="ru-RU"/>
        </w:rPr>
      </w:pP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Нитраты – это соли азотной кислоты, являющиеся естественным компонентом пищевых продуктов растительного происхождения и элементом их питания. Следует отметить, что овощей без нитратов не бывает, так как они являются основным источником питания для растений. Поэтому с целью ускорить созревание овощей и получить больший урожай используют минеральные удобрения. Нерациональное применение удобрений, как и несоблюдение других агротехнических требований, обуславливает увеличение остаточного содержания нитратов в растениях.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 xml:space="preserve">Нитраты в организме под воздействием ферментов восстанавливаются до нитритов, которые взаимодействуют с гемоглобином крови и окисляют в нем двухвалентное железо в трехвалентное. В результате образуется метгемоглобин, который уже не способен переносить кислород. Связанное с этим уменьшение снабжения органов и тканей организма кислородом (гипоксия) ведет к изменению функций 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lastRenderedPageBreak/>
        <w:t>центральной нервной системы, сердечно-сосудистой системы и т. д. Также нитраты способствуют развитию патогенной кишечной микрофлоры, которая выделяет в организм человека ядовитые вещества – токсины, что приводит к постепенной интоксикации и отравлению организма. Особенно чувствительны к нитратам дети раннего возраста, лица преклонных лет, беременные женщины, больные, страдающие заболеваниями дыхательной и сердечнососудистой систем.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Проблемы, связанные с накоплением нитратов в растительной продукции определили необходимость систематического контроля за их содержанием. К основным источникам поступления нитратов в организм относятся бахчевые культуры, белокочанная капуста, фрукты и ягоды, листовые овощи, свекла и другие корнеплоды. Нитраты распределяются по органам растений неравномерно, в основном они накапливаются в стеблях, корнях, корнеплодах, черешках и жилках листьев и меньше в плодах. Например, у капусты в наружных листьях содержится нитратов больше,  чем во внутренних, в кочерыжке еще  больше. В плодах огурцов содержание нитратов больше в кожуре, чем в мякоти. У столовой свеклы, редиса и редьки они концентрируются в хвостике и в верхушке корнеплода. Следует отметить, что для ранних и тепличных посадок применяются более высокие дозы азотных удобрений, а значит в таких растениях содержится больше нитратов.</w:t>
      </w:r>
    </w:p>
    <w:p w:rsidR="00C47E8C" w:rsidRPr="00C47E8C" w:rsidRDefault="00C47E8C" w:rsidP="00C47E8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val="en-US" w:eastAsia="ru-RU"/>
        </w:rPr>
      </w:pP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Основным нормативным документом, регламентирующим содержание нитратов в продукции растениеводства, является ТР ТС 021/2011 «О безопасности пищевой продукции». Фактическое количество нитратов может быть определено только с помощью лабораторных исследований.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  <w:t>Санитарно-гигиенической лабораторией проводится определение нитратов в продукции растениеводства потенциометрическим методом с помощью современного прибора иономера АНИОН 4100.</w:t>
      </w: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br/>
      </w:r>
    </w:p>
    <w:p w:rsidR="00C47E8C" w:rsidRPr="00C47E8C" w:rsidRDefault="00C47E8C" w:rsidP="00C47E8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val="en-US" w:eastAsia="ru-RU"/>
        </w:rPr>
      </w:pP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Получить абсолютно безнитратную сельскохозяйственную продукцию овощей практически невозможно, но можно максимально снизить в ней уровень нитратного азота. Существует несколько способов снижения количества нитратов в овощах: термическая обработка, варка, жарка, тушение, бланширование, вымачивание, консервирование (нитраты уходят в рассол, который надо потом выливать), очищение от кожуры, срезка верхней части (огурцы, свекла, морковь, редька), хранение овощей при температуре не выше +2 °С (превращение нитратов в нитриты замедляется или прекращается).</w:t>
      </w:r>
    </w:p>
    <w:p w:rsidR="0090065B" w:rsidRPr="00C47E8C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</w:p>
    <w:p w:rsidR="00610160" w:rsidRPr="00C47E8C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C47E8C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 </w:t>
      </w:r>
    </w:p>
    <w:p w:rsidR="00610160" w:rsidRPr="00C47E8C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2F" w:rsidRDefault="0073252F" w:rsidP="00E12361">
      <w:pPr>
        <w:spacing w:after="0" w:line="240" w:lineRule="auto"/>
      </w:pPr>
      <w:r>
        <w:separator/>
      </w:r>
    </w:p>
  </w:endnote>
  <w:endnote w:type="continuationSeparator" w:id="0">
    <w:p w:rsidR="0073252F" w:rsidRDefault="0073252F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5B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2F" w:rsidRDefault="0073252F" w:rsidP="00E12361">
      <w:pPr>
        <w:spacing w:after="0" w:line="240" w:lineRule="auto"/>
      </w:pPr>
      <w:r>
        <w:separator/>
      </w:r>
    </w:p>
  </w:footnote>
  <w:footnote w:type="continuationSeparator" w:id="0">
    <w:p w:rsidR="0073252F" w:rsidRDefault="0073252F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37D7"/>
    <w:rsid w:val="000B2D32"/>
    <w:rsid w:val="000D37D9"/>
    <w:rsid w:val="00110C84"/>
    <w:rsid w:val="00153757"/>
    <w:rsid w:val="0015764E"/>
    <w:rsid w:val="001C58C2"/>
    <w:rsid w:val="001D0FB6"/>
    <w:rsid w:val="00203D5E"/>
    <w:rsid w:val="0025142B"/>
    <w:rsid w:val="002C4102"/>
    <w:rsid w:val="00334853"/>
    <w:rsid w:val="003445D1"/>
    <w:rsid w:val="00363E86"/>
    <w:rsid w:val="00427495"/>
    <w:rsid w:val="004833CC"/>
    <w:rsid w:val="004F1DB3"/>
    <w:rsid w:val="00547A5B"/>
    <w:rsid w:val="005D2F9F"/>
    <w:rsid w:val="00610160"/>
    <w:rsid w:val="00614A1F"/>
    <w:rsid w:val="00683877"/>
    <w:rsid w:val="00685F8B"/>
    <w:rsid w:val="0073252F"/>
    <w:rsid w:val="00754B46"/>
    <w:rsid w:val="00877C88"/>
    <w:rsid w:val="008A3686"/>
    <w:rsid w:val="008A434C"/>
    <w:rsid w:val="0090065B"/>
    <w:rsid w:val="00930709"/>
    <w:rsid w:val="009E2375"/>
    <w:rsid w:val="00A96E38"/>
    <w:rsid w:val="00AA75E7"/>
    <w:rsid w:val="00B23790"/>
    <w:rsid w:val="00B25578"/>
    <w:rsid w:val="00B4231E"/>
    <w:rsid w:val="00B80F02"/>
    <w:rsid w:val="00C21D7B"/>
    <w:rsid w:val="00C46EA0"/>
    <w:rsid w:val="00C47E8C"/>
    <w:rsid w:val="00CA407D"/>
    <w:rsid w:val="00CC6E7B"/>
    <w:rsid w:val="00D30469"/>
    <w:rsid w:val="00D40BAF"/>
    <w:rsid w:val="00D701C2"/>
    <w:rsid w:val="00E12361"/>
    <w:rsid w:val="00E1589E"/>
    <w:rsid w:val="00E35720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400">
          <w:marLeft w:val="0"/>
          <w:marRight w:val="0"/>
          <w:marTop w:val="45"/>
          <w:marBottom w:val="75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70AD-971B-48A9-AA40-89799456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30</cp:revision>
  <cp:lastPrinted>2024-10-17T11:01:00Z</cp:lastPrinted>
  <dcterms:created xsi:type="dcterms:W3CDTF">2022-04-14T10:59:00Z</dcterms:created>
  <dcterms:modified xsi:type="dcterms:W3CDTF">2024-10-18T04:42:00Z</dcterms:modified>
</cp:coreProperties>
</file>